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31A88" w14:textId="77777777" w:rsidR="00C77556" w:rsidRPr="00895703" w:rsidRDefault="00C77556" w:rsidP="009E0E15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Chapter 3 — Discussion Questions</w:t>
      </w:r>
    </w:p>
    <w:p w14:paraId="787B7FF8" w14:textId="2CC26D26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Educating Investors and Addressing ESG Misconceptions</w:t>
      </w:r>
    </w:p>
    <w:p w14:paraId="34E9462E" w14:textId="77777777" w:rsidR="00C77556" w:rsidRPr="00895703" w:rsidRDefault="00C77556" w:rsidP="009E0E15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Core Discussion Questions (Conceptual &amp; Applied)</w:t>
      </w:r>
    </w:p>
    <w:p w14:paraId="74361A90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2F715AF9" w14:textId="307CE3F5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Why do ESG misconceptions persist even among sophisticated investors, despite growing data availability and regulatory guidance?</w:t>
      </w:r>
    </w:p>
    <w:p w14:paraId="2ABBD16F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77CAA665" w14:textId="7573D1D8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How does the politicisation of ESG affect the quality of investor decision-making and corporate engagement in Asia?</w:t>
      </w:r>
    </w:p>
    <w:p w14:paraId="345E7BB0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6C3D4A3A" w14:textId="5B879D32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 xml:space="preserve">What is the difference between </w:t>
      </w: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ESG literacy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ESG integration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t xml:space="preserve">, and </w:t>
      </w: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ESG advocacy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? Why does conflating these concepts create problems in practice?</w:t>
      </w:r>
    </w:p>
    <w:p w14:paraId="065571B5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40C36DB0" w14:textId="1AA6FE34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How can poor ESG communication lead to superficial compliance rather than meaningful behavioural change?</w:t>
      </w:r>
    </w:p>
    <w:p w14:paraId="2453DB05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45FC7618" w14:textId="37737E56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What role do intermediaries (such as asset managers, consultants, exchanges, and industry bodies) play in shaping investor understanding of ESG?</w:t>
      </w:r>
    </w:p>
    <w:p w14:paraId="014B47CC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73F2FAF1" w14:textId="1245EFAC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Why is improving ESG capability often more effective than tightening rules or expanding disclosure requirements?</w:t>
      </w:r>
    </w:p>
    <w:p w14:paraId="4B91EA22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40C9429C" w14:textId="77C85EB2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How should ESG concepts be communicated differently to sceptical investors versus supportive but less sophisticated investors?</w:t>
      </w:r>
    </w:p>
    <w:p w14:paraId="040D332B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3FC10CB3" w14:textId="73E94DA8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What practical steps can investors or companies take to move ESG discussions from ideology toward decision-useful analysis?</w:t>
      </w:r>
    </w:p>
    <w:p w14:paraId="5B72A614" w14:textId="77777777" w:rsidR="00895703" w:rsidRPr="00895703" w:rsidRDefault="00895703" w:rsidP="009E0E15">
      <w:pPr>
        <w:spacing w:after="0" w:line="48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6C10F682" w14:textId="42ABFF6C" w:rsidR="00C77556" w:rsidRPr="00895703" w:rsidRDefault="00C77556" w:rsidP="009E0E15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B. Perspective-Based / Role-Specific Discussion Prompts</w:t>
      </w:r>
    </w:p>
    <w:p w14:paraId="61CDBE01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asset owners / institutional investors</w:t>
      </w:r>
    </w:p>
    <w:p w14:paraId="5063F621" w14:textId="54528CDC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How should long-term investors design ESG education programs to improve internal decision quality rather than signal virtue?</w:t>
      </w:r>
    </w:p>
    <w:p w14:paraId="25E62A6E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corporates / IR teams</w:t>
      </w:r>
    </w:p>
    <w:p w14:paraId="4FCC3774" w14:textId="60B092A4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How can companies respond constructively to ESG questions that are poorly framed or based on misconceptions?</w:t>
      </w:r>
    </w:p>
    <w:p w14:paraId="68782E5C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global executives</w:t>
      </w:r>
    </w:p>
    <w:p w14:paraId="7F727585" w14:textId="3D86308E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How should ESG messaging be adapted across regions with different political sensitivities and levels of ESG maturity?</w:t>
      </w:r>
    </w:p>
    <w:p w14:paraId="65135F2F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regulators and market operators</w:t>
      </w:r>
    </w:p>
    <w:p w14:paraId="44976EE3" w14:textId="2933D64F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How can guidance and training improve ESG understanding without prescribing investment outcomes?</w:t>
      </w:r>
    </w:p>
    <w:p w14:paraId="61052E30" w14:textId="77777777" w:rsidR="00C77556" w:rsidRPr="00895703" w:rsidRDefault="00C77556" w:rsidP="009E0E15">
      <w:pPr>
        <w:spacing w:after="0" w:line="48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0085C71F" w14:textId="44B14DDF" w:rsidR="00C77556" w:rsidRPr="00895703" w:rsidRDefault="00C77556" w:rsidP="009E0E15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Chapter 3 — Quiz Questions</w:t>
      </w:r>
    </w:p>
    <w:p w14:paraId="27349CC5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A: Multiple-Choice Questions</w:t>
      </w:r>
    </w:p>
    <w:p w14:paraId="286F075D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467A38F0" w14:textId="77777777" w:rsidR="00C77556" w:rsidRPr="00895703" w:rsidRDefault="00C77556" w:rsidP="009E0E15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Which factor most commonly contributes to persistent ESG misunderstandings among investors?</w:t>
      </w:r>
    </w:p>
    <w:p w14:paraId="151947F0" w14:textId="41C59BE4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A. Lack of ESG data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B. Excessive regulation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C. Inconsistent definitions and framing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D. Absence of investor interest</w:t>
      </w:r>
    </w:p>
    <w:p w14:paraId="05E98FBE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6C3C1F6C" w14:textId="77777777" w:rsidR="00C77556" w:rsidRPr="00895703" w:rsidRDefault="00C77556" w:rsidP="009E0E15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Why can politicised ESG narratives be harmful to effective investment decision-making?</w:t>
      </w:r>
    </w:p>
    <w:p w14:paraId="46845E8F" w14:textId="206EAF8E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A. They reduce media coverage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B. They discourage disclosure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C. They shift focus away from material risk analysis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D. They eliminate investor engagement</w:t>
      </w:r>
    </w:p>
    <w:p w14:paraId="5F2C68C4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45BC18B8" w14:textId="77777777" w:rsidR="00C77556" w:rsidRPr="00895703" w:rsidRDefault="00C77556" w:rsidP="009E0E15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Which statement best distinguishes ESG literacy from ESG advocacy?</w:t>
      </w:r>
    </w:p>
    <w:p w14:paraId="005632F7" w14:textId="45E85241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A. ESG literacy focuses on values; advocacy focuses on data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B. ESG literacy improves analytical capability; advocacy promotes specific outcomes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C. ESG literacy replaces regulation; advocacy replaces engagement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D. ESG literacy applies only to retail investors</w:t>
      </w:r>
    </w:p>
    <w:p w14:paraId="05EDD8E5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10A66E49" w14:textId="77777777" w:rsidR="00C77556" w:rsidRPr="00895703" w:rsidRDefault="00C77556" w:rsidP="009E0E15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Why does poor ESG communication often result in “box-ticking” behaviour?</w:t>
      </w:r>
    </w:p>
    <w:p w14:paraId="7A83A050" w14:textId="6178FEC7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A. Because companies lack technical expertise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B. Because investors ignore ESG issues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Because incentives are aligned with form rather than substance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D. Because ESG standards are voluntary</w:t>
      </w:r>
    </w:p>
    <w:p w14:paraId="26AA2522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685F5DCB" w14:textId="77777777" w:rsidR="00C77556" w:rsidRPr="00895703" w:rsidRDefault="00C77556" w:rsidP="009E0E15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Which group plays a particularly important role in shaping ESG understanding across markets?</w:t>
      </w:r>
    </w:p>
    <w:p w14:paraId="27B5D338" w14:textId="3009ACB6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A. Credit rating agencies only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B. Retail investors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C. Intermediaries such as asset managers and exchanges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D. Activist organisations exclusively</w:t>
      </w:r>
    </w:p>
    <w:p w14:paraId="0574E4F6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70806E22" w14:textId="77777777" w:rsidR="00C77556" w:rsidRPr="00895703" w:rsidRDefault="00C77556" w:rsidP="009E0E15">
      <w:pPr>
        <w:spacing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Which approach is most effective for improving ESG outcomes over time?</w:t>
      </w:r>
    </w:p>
    <w:p w14:paraId="545A7D0F" w14:textId="192183A6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A. Expanding disclosure requirements alone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B. Imposing uniform global standards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C. Building investor and corporate capability</w:t>
      </w:r>
      <w:r w:rsidRPr="00895703">
        <w:rPr>
          <w:rFonts w:ascii="Times New Roman" w:eastAsia="Times New Roman" w:hAnsi="Times New Roman" w:cs="Times New Roman"/>
          <w:kern w:val="0"/>
          <w14:ligatures w14:val="none"/>
        </w:rPr>
        <w:br/>
        <w:t>D. Reducing regulatory oversight</w:t>
      </w:r>
    </w:p>
    <w:p w14:paraId="1B09A3B3" w14:textId="77777777" w:rsidR="00895703" w:rsidRDefault="00895703" w:rsidP="009E0E15">
      <w:pPr>
        <w:spacing w:after="0" w:line="48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2E7C8CB4" w14:textId="05474AB5" w:rsidR="00C77556" w:rsidRPr="00895703" w:rsidRDefault="00C77556" w:rsidP="009E0E15">
      <w:pPr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Part B: Short-Answer Questions</w:t>
      </w:r>
    </w:p>
    <w:p w14:paraId="7B2EB093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29D3233B" w14:textId="44A0EA30" w:rsidR="00C77556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Why is ESG education best understood as a continuous capability-building process rather than a one-off training exercise?</w:t>
      </w:r>
    </w:p>
    <w:p w14:paraId="23FB6368" w14:textId="77777777" w:rsidR="00C77556" w:rsidRPr="00895703" w:rsidRDefault="00C77556" w:rsidP="009E0E15">
      <w:pPr>
        <w:spacing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53E6BF03" w14:textId="6C44FF0A" w:rsidR="002553AD" w:rsidRPr="00895703" w:rsidRDefault="00C77556" w:rsidP="009E0E15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895703">
        <w:rPr>
          <w:rFonts w:ascii="Times New Roman" w:eastAsia="Times New Roman" w:hAnsi="Times New Roman" w:cs="Times New Roman"/>
          <w:kern w:val="0"/>
          <w14:ligatures w14:val="none"/>
        </w:rPr>
        <w:t>Identify two practical ways investors or companies can improve the clarity and usefulness of ESG communication.</w:t>
      </w:r>
    </w:p>
    <w:sectPr w:rsidR="002553AD" w:rsidRPr="00895703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AISBqaGFqZmRpZGpko6SsGpxcWZ+XkgBca1AOi1bUEsAAAA"/>
  </w:docVars>
  <w:rsids>
    <w:rsidRoot w:val="00C77556"/>
    <w:rsid w:val="00136867"/>
    <w:rsid w:val="002553AD"/>
    <w:rsid w:val="00312C8B"/>
    <w:rsid w:val="004614D2"/>
    <w:rsid w:val="00663CBB"/>
    <w:rsid w:val="00671FBC"/>
    <w:rsid w:val="00895703"/>
    <w:rsid w:val="009E0E15"/>
    <w:rsid w:val="00AB0493"/>
    <w:rsid w:val="00BA4144"/>
    <w:rsid w:val="00C06A5A"/>
    <w:rsid w:val="00C77556"/>
    <w:rsid w:val="00D5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E10CB"/>
  <w15:chartTrackingRefBased/>
  <w15:docId w15:val="{17D1F2F2-D166-4087-B62A-88652EB0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75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75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75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5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5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5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5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5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5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5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775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775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55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55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5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5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5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5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75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5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5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75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5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75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55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5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55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7556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77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775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545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4</cp:revision>
  <dcterms:created xsi:type="dcterms:W3CDTF">2026-01-06T00:47:00Z</dcterms:created>
  <dcterms:modified xsi:type="dcterms:W3CDTF">2026-01-15T23:56:00Z</dcterms:modified>
</cp:coreProperties>
</file>